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47A75" w14:textId="46AD49EB" w:rsidR="00BE4113" w:rsidRDefault="00BE4113" w:rsidP="00D36DDB">
      <w:pPr>
        <w:rPr>
          <w:sz w:val="40"/>
          <w:szCs w:val="40"/>
          <w:lang w:val="en-AU"/>
        </w:rPr>
      </w:pPr>
      <w:r>
        <w:rPr>
          <w:sz w:val="52"/>
          <w:szCs w:val="52"/>
          <w:lang w:val="en-AU"/>
        </w:rPr>
        <w:t xml:space="preserve">Frequently Asked </w:t>
      </w:r>
      <w:r w:rsidRPr="00BE4113">
        <w:rPr>
          <w:sz w:val="52"/>
          <w:szCs w:val="52"/>
          <w:lang w:val="en-AU"/>
        </w:rPr>
        <w:t>Questions</w:t>
      </w:r>
      <w:r w:rsidRPr="00BE4113">
        <w:rPr>
          <w:sz w:val="40"/>
          <w:szCs w:val="40"/>
          <w:lang w:val="en-AU"/>
        </w:rPr>
        <w:t xml:space="preserve"> (Bedside)</w:t>
      </w:r>
    </w:p>
    <w:p w14:paraId="51F03926" w14:textId="28A5CC77" w:rsidR="00BE4113" w:rsidRPr="00BE4113" w:rsidRDefault="00BE4113" w:rsidP="00D36DDB">
      <w:pPr>
        <w:rPr>
          <w:color w:val="0070C0"/>
          <w:sz w:val="40"/>
          <w:szCs w:val="40"/>
          <w:lang w:val="en-AU"/>
        </w:rPr>
      </w:pPr>
    </w:p>
    <w:p w14:paraId="0EA665C9" w14:textId="0E2157EC" w:rsidR="00327CE2" w:rsidRPr="002947EF" w:rsidRDefault="00BE4113" w:rsidP="00D36DDB">
      <w:pPr>
        <w:rPr>
          <w:b/>
          <w:sz w:val="28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>Q</w:t>
      </w:r>
      <w:r w:rsidRPr="002947EF">
        <w:rPr>
          <w:b/>
          <w:sz w:val="28"/>
          <w:szCs w:val="32"/>
          <w:lang w:val="en-AU"/>
        </w:rPr>
        <w:t xml:space="preserve">. </w:t>
      </w:r>
      <w:r w:rsidR="00327CE2" w:rsidRPr="002947EF">
        <w:rPr>
          <w:b/>
          <w:sz w:val="28"/>
          <w:szCs w:val="32"/>
          <w:lang w:val="en-AU"/>
        </w:rPr>
        <w:t xml:space="preserve">Do I </w:t>
      </w:r>
      <w:r w:rsidR="00B97CD4" w:rsidRPr="002947EF">
        <w:rPr>
          <w:b/>
          <w:sz w:val="28"/>
          <w:szCs w:val="32"/>
          <w:lang w:val="en-AU"/>
        </w:rPr>
        <w:t>adjust</w:t>
      </w:r>
      <w:r w:rsidR="00327CE2" w:rsidRPr="002947EF">
        <w:rPr>
          <w:b/>
          <w:sz w:val="28"/>
          <w:szCs w:val="32"/>
          <w:lang w:val="en-AU"/>
        </w:rPr>
        <w:t xml:space="preserve"> the blender or ventilator first?</w:t>
      </w:r>
    </w:p>
    <w:p w14:paraId="7A4FFCEC" w14:textId="77777777" w:rsidR="00B97CD4" w:rsidRPr="00B97CD4" w:rsidRDefault="00B97CD4" w:rsidP="00B97CD4">
      <w:pPr>
        <w:pStyle w:val="ListParagraph"/>
        <w:rPr>
          <w:sz w:val="10"/>
          <w:szCs w:val="10"/>
          <w:lang w:val="en-AU"/>
        </w:rPr>
      </w:pPr>
    </w:p>
    <w:p w14:paraId="5A1C616B" w14:textId="77777777" w:rsidR="004B51DB" w:rsidRPr="002947EF" w:rsidRDefault="004B51DB" w:rsidP="00BE4113">
      <w:pPr>
        <w:pStyle w:val="ListParagraph"/>
        <w:numPr>
          <w:ilvl w:val="0"/>
          <w:numId w:val="14"/>
        </w:numPr>
        <w:rPr>
          <w:szCs w:val="28"/>
          <w:lang w:val="en-AU"/>
        </w:rPr>
      </w:pPr>
      <w:r w:rsidRPr="002947EF">
        <w:rPr>
          <w:szCs w:val="28"/>
          <w:lang w:val="en-AU"/>
        </w:rPr>
        <w:t xml:space="preserve">Conservative arm: </w:t>
      </w:r>
    </w:p>
    <w:p w14:paraId="1C1E09CD" w14:textId="18270396" w:rsidR="00F84B7C" w:rsidRPr="002947EF" w:rsidRDefault="00F84B7C" w:rsidP="002947EF">
      <w:pPr>
        <w:pStyle w:val="ListParagraph"/>
        <w:numPr>
          <w:ilvl w:val="1"/>
          <w:numId w:val="14"/>
        </w:numPr>
        <w:rPr>
          <w:szCs w:val="28"/>
          <w:lang w:val="en-AU"/>
        </w:rPr>
      </w:pPr>
      <w:r w:rsidRPr="002947EF">
        <w:rPr>
          <w:szCs w:val="28"/>
          <w:lang w:val="en-AU"/>
        </w:rPr>
        <w:t>Step 1: titrate</w:t>
      </w:r>
      <w:r w:rsidR="00327CE2" w:rsidRPr="002947EF">
        <w:rPr>
          <w:szCs w:val="28"/>
          <w:lang w:val="en-AU"/>
        </w:rPr>
        <w:t xml:space="preserve"> the blender</w:t>
      </w:r>
      <w:r w:rsidR="00AB4372" w:rsidRPr="002947EF">
        <w:rPr>
          <w:szCs w:val="28"/>
          <w:lang w:val="en-AU"/>
        </w:rPr>
        <w:t xml:space="preserve"> FbO</w:t>
      </w:r>
      <w:r w:rsidR="004B51DB" w:rsidRPr="002947EF">
        <w:rPr>
          <w:szCs w:val="28"/>
          <w:vertAlign w:val="subscript"/>
          <w:lang w:val="en-AU"/>
        </w:rPr>
        <w:t>2</w:t>
      </w:r>
      <w:r w:rsidR="004B51DB" w:rsidRPr="002947EF">
        <w:rPr>
          <w:szCs w:val="28"/>
          <w:lang w:val="en-AU"/>
        </w:rPr>
        <w:t xml:space="preserve"> to achieve “just right” post-oxygenator SaO</w:t>
      </w:r>
      <w:r w:rsidR="004B51DB" w:rsidRPr="002947EF">
        <w:rPr>
          <w:szCs w:val="28"/>
          <w:vertAlign w:val="subscript"/>
          <w:lang w:val="en-AU"/>
        </w:rPr>
        <w:t>2</w:t>
      </w:r>
    </w:p>
    <w:p w14:paraId="4AFE99FE" w14:textId="2BC149B1" w:rsidR="00BA3DAE" w:rsidRPr="002947EF" w:rsidRDefault="00F84B7C" w:rsidP="002947EF">
      <w:pPr>
        <w:pStyle w:val="ListParagraph"/>
        <w:numPr>
          <w:ilvl w:val="1"/>
          <w:numId w:val="14"/>
        </w:numPr>
        <w:rPr>
          <w:szCs w:val="28"/>
          <w:lang w:val="en-AU"/>
        </w:rPr>
      </w:pPr>
      <w:r w:rsidRPr="002947EF">
        <w:rPr>
          <w:szCs w:val="28"/>
          <w:lang w:val="en-AU"/>
        </w:rPr>
        <w:t>Step 2: titrate</w:t>
      </w:r>
      <w:r w:rsidR="004B51DB" w:rsidRPr="002947EF">
        <w:rPr>
          <w:szCs w:val="28"/>
          <w:lang w:val="en-AU"/>
        </w:rPr>
        <w:t xml:space="preserve"> </w:t>
      </w:r>
      <w:r w:rsidR="00311179" w:rsidRPr="002947EF">
        <w:rPr>
          <w:szCs w:val="28"/>
          <w:lang w:val="en-AU"/>
        </w:rPr>
        <w:t xml:space="preserve">the </w:t>
      </w:r>
      <w:r w:rsidR="00B97CD4" w:rsidRPr="002947EF">
        <w:rPr>
          <w:szCs w:val="28"/>
          <w:lang w:val="en-AU"/>
        </w:rPr>
        <w:t>ventilator</w:t>
      </w:r>
      <w:r w:rsidR="004B51DB" w:rsidRPr="002947EF">
        <w:rPr>
          <w:szCs w:val="28"/>
          <w:lang w:val="en-AU"/>
        </w:rPr>
        <w:t xml:space="preserve"> FiO</w:t>
      </w:r>
      <w:r w:rsidR="004B51DB" w:rsidRPr="002947EF">
        <w:rPr>
          <w:szCs w:val="28"/>
          <w:vertAlign w:val="subscript"/>
          <w:lang w:val="en-AU"/>
        </w:rPr>
        <w:t>2</w:t>
      </w:r>
      <w:r w:rsidR="004B51DB" w:rsidRPr="002947EF">
        <w:rPr>
          <w:szCs w:val="28"/>
          <w:lang w:val="en-AU"/>
        </w:rPr>
        <w:t xml:space="preserve"> to </w:t>
      </w:r>
      <w:r w:rsidR="00BA3DAE" w:rsidRPr="002947EF">
        <w:rPr>
          <w:szCs w:val="28"/>
          <w:lang w:val="en-AU"/>
        </w:rPr>
        <w:t>achieve “just right” patient SpO</w:t>
      </w:r>
      <w:r w:rsidR="00BA3DAE" w:rsidRPr="002947EF">
        <w:rPr>
          <w:szCs w:val="28"/>
          <w:vertAlign w:val="subscript"/>
          <w:lang w:val="en-AU"/>
        </w:rPr>
        <w:t>2</w:t>
      </w:r>
    </w:p>
    <w:p w14:paraId="37104800" w14:textId="77777777" w:rsidR="00BA3DAE" w:rsidRPr="002947EF" w:rsidRDefault="00BA3DAE">
      <w:pPr>
        <w:pStyle w:val="ListParagraph"/>
        <w:numPr>
          <w:ilvl w:val="0"/>
          <w:numId w:val="14"/>
        </w:numPr>
        <w:rPr>
          <w:szCs w:val="28"/>
          <w:lang w:val="en-AU"/>
        </w:rPr>
      </w:pPr>
      <w:r w:rsidRPr="002947EF">
        <w:rPr>
          <w:szCs w:val="28"/>
          <w:lang w:val="en-AU"/>
        </w:rPr>
        <w:t xml:space="preserve">Liberal arm: </w:t>
      </w:r>
    </w:p>
    <w:p w14:paraId="7812D5D4" w14:textId="77777777" w:rsidR="00F84B7C" w:rsidRPr="002947EF" w:rsidRDefault="00BA3DAE" w:rsidP="002947EF">
      <w:pPr>
        <w:pStyle w:val="ListParagraph"/>
        <w:numPr>
          <w:ilvl w:val="1"/>
          <w:numId w:val="14"/>
        </w:numPr>
        <w:rPr>
          <w:szCs w:val="28"/>
          <w:lang w:val="en-AU"/>
        </w:rPr>
      </w:pPr>
      <w:r w:rsidRPr="002947EF">
        <w:rPr>
          <w:szCs w:val="28"/>
          <w:lang w:val="en-AU"/>
        </w:rPr>
        <w:t>Leave the blender FbO</w:t>
      </w:r>
      <w:r w:rsidRPr="002947EF">
        <w:rPr>
          <w:szCs w:val="28"/>
          <w:vertAlign w:val="subscript"/>
          <w:lang w:val="en-AU"/>
        </w:rPr>
        <w:t>2</w:t>
      </w:r>
      <w:r w:rsidRPr="002947EF">
        <w:rPr>
          <w:szCs w:val="28"/>
          <w:lang w:val="en-AU"/>
        </w:rPr>
        <w:t xml:space="preserve"> at 1.0</w:t>
      </w:r>
    </w:p>
    <w:p w14:paraId="02AB976D" w14:textId="363D1863" w:rsidR="0020315D" w:rsidRPr="002947EF" w:rsidRDefault="00F84B7C" w:rsidP="002947EF">
      <w:pPr>
        <w:pStyle w:val="ListParagraph"/>
        <w:numPr>
          <w:ilvl w:val="1"/>
          <w:numId w:val="14"/>
        </w:numPr>
        <w:rPr>
          <w:szCs w:val="28"/>
          <w:lang w:val="en-AU"/>
        </w:rPr>
      </w:pPr>
      <w:r w:rsidRPr="002947EF">
        <w:rPr>
          <w:szCs w:val="28"/>
          <w:lang w:val="en-AU"/>
        </w:rPr>
        <w:t>Titrate ventilator</w:t>
      </w:r>
      <w:r w:rsidR="00BA3DAE" w:rsidRPr="002947EF">
        <w:rPr>
          <w:szCs w:val="28"/>
          <w:lang w:val="en-AU"/>
        </w:rPr>
        <w:t xml:space="preserve"> FiO</w:t>
      </w:r>
      <w:r w:rsidR="00BA3DAE" w:rsidRPr="002947EF">
        <w:rPr>
          <w:szCs w:val="28"/>
          <w:vertAlign w:val="subscript"/>
          <w:lang w:val="en-AU"/>
        </w:rPr>
        <w:t xml:space="preserve">2 </w:t>
      </w:r>
      <w:r w:rsidR="00BA3DAE" w:rsidRPr="002947EF">
        <w:rPr>
          <w:szCs w:val="28"/>
          <w:lang w:val="en-AU"/>
        </w:rPr>
        <w:t>to a minimum of 0.50 to achieve SpO</w:t>
      </w:r>
      <w:r w:rsidR="00BA3DAE" w:rsidRPr="002947EF">
        <w:rPr>
          <w:szCs w:val="28"/>
          <w:vertAlign w:val="subscript"/>
          <w:lang w:val="en-AU"/>
        </w:rPr>
        <w:t>2</w:t>
      </w:r>
      <w:r w:rsidR="00BA3DAE" w:rsidRPr="002947EF">
        <w:rPr>
          <w:szCs w:val="28"/>
          <w:lang w:val="en-AU"/>
        </w:rPr>
        <w:t xml:space="preserve"> 97-100%</w:t>
      </w:r>
    </w:p>
    <w:p w14:paraId="2B1ED9C7" w14:textId="77777777" w:rsidR="00B97CD4" w:rsidRPr="00B97CD4" w:rsidRDefault="00B97CD4" w:rsidP="00B97CD4">
      <w:pPr>
        <w:pStyle w:val="ListParagraph"/>
        <w:rPr>
          <w:sz w:val="10"/>
          <w:szCs w:val="10"/>
          <w:lang w:val="en-AU"/>
        </w:rPr>
      </w:pPr>
    </w:p>
    <w:p w14:paraId="08193BEF" w14:textId="4B5223D5" w:rsidR="00327CE2" w:rsidRPr="00327CE2" w:rsidRDefault="00327CE2" w:rsidP="00D36DDB">
      <w:pPr>
        <w:rPr>
          <w:sz w:val="10"/>
          <w:szCs w:val="10"/>
          <w:lang w:val="en-AU"/>
        </w:rPr>
      </w:pPr>
    </w:p>
    <w:p w14:paraId="42B120DB" w14:textId="4B035A23" w:rsidR="00AE2BE7" w:rsidRPr="00F43C74" w:rsidRDefault="00BE4113" w:rsidP="00AE2BE7">
      <w:pPr>
        <w:rPr>
          <w:b/>
          <w:sz w:val="32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 xml:space="preserve">Q. </w:t>
      </w:r>
      <w:r w:rsidR="00AE2BE7" w:rsidRPr="002947EF">
        <w:rPr>
          <w:b/>
          <w:sz w:val="28"/>
          <w:szCs w:val="32"/>
          <w:lang w:val="en-AU"/>
        </w:rPr>
        <w:t>When do I check a post oxygenator ABG?</w:t>
      </w:r>
    </w:p>
    <w:p w14:paraId="204649E7" w14:textId="77777777" w:rsidR="00AE2BE7" w:rsidRPr="008B1500" w:rsidRDefault="00AE2BE7" w:rsidP="00AE2BE7">
      <w:pPr>
        <w:rPr>
          <w:sz w:val="16"/>
          <w:szCs w:val="16"/>
          <w:lang w:val="en-AU"/>
        </w:rPr>
      </w:pPr>
      <w:bookmarkStart w:id="0" w:name="_GoBack"/>
      <w:bookmarkEnd w:id="0"/>
    </w:p>
    <w:p w14:paraId="438DDC50" w14:textId="1FED3BD2" w:rsidR="00AE2BE7" w:rsidRPr="002947EF" w:rsidRDefault="00AE2BE7" w:rsidP="002947EF">
      <w:pPr>
        <w:pStyle w:val="ListParagraph"/>
        <w:numPr>
          <w:ilvl w:val="0"/>
          <w:numId w:val="20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Any change in ECMO blood flow &gt;20%</w:t>
      </w:r>
    </w:p>
    <w:p w14:paraId="3449C826" w14:textId="71FE163D" w:rsidR="00AE2BE7" w:rsidRPr="002947EF" w:rsidRDefault="00F84B7C" w:rsidP="002947EF">
      <w:pPr>
        <w:pStyle w:val="ListParagraph"/>
        <w:numPr>
          <w:ilvl w:val="0"/>
          <w:numId w:val="20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10 minutes a</w:t>
      </w:r>
      <w:r w:rsidR="00AE2BE7" w:rsidRPr="002947EF">
        <w:rPr>
          <w:szCs w:val="28"/>
          <w:lang w:val="en-AU"/>
        </w:rPr>
        <w:t>fter changes in B</w:t>
      </w:r>
      <w:r w:rsidR="002B299F" w:rsidRPr="002947EF">
        <w:rPr>
          <w:szCs w:val="28"/>
          <w:lang w:val="en-AU"/>
        </w:rPr>
        <w:t>lender</w:t>
      </w:r>
      <w:r w:rsidR="00AE2BE7" w:rsidRPr="002947EF">
        <w:rPr>
          <w:szCs w:val="28"/>
          <w:lang w:val="en-AU"/>
        </w:rPr>
        <w:t xml:space="preserve"> FbO</w:t>
      </w:r>
      <w:r w:rsidR="00AE2BE7" w:rsidRPr="002947EF">
        <w:rPr>
          <w:szCs w:val="28"/>
          <w:vertAlign w:val="subscript"/>
          <w:lang w:val="en-AU"/>
        </w:rPr>
        <w:t>2</w:t>
      </w:r>
    </w:p>
    <w:p w14:paraId="2BC5308A" w14:textId="4793BD5A" w:rsidR="000C462F" w:rsidRPr="002947EF" w:rsidRDefault="00F43C74" w:rsidP="002947EF">
      <w:pPr>
        <w:pStyle w:val="ListParagraph"/>
        <w:numPr>
          <w:ilvl w:val="0"/>
          <w:numId w:val="20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If</w:t>
      </w:r>
      <w:r w:rsidR="00311179" w:rsidRPr="002947EF">
        <w:rPr>
          <w:szCs w:val="28"/>
          <w:lang w:val="en-AU"/>
        </w:rPr>
        <w:t xml:space="preserve"> </w:t>
      </w:r>
      <w:r w:rsidR="002B299F" w:rsidRPr="002947EF">
        <w:rPr>
          <w:szCs w:val="28"/>
          <w:lang w:val="en-AU"/>
        </w:rPr>
        <w:t xml:space="preserve">ventilator </w:t>
      </w:r>
      <w:r w:rsidR="00311179" w:rsidRPr="002947EF">
        <w:rPr>
          <w:szCs w:val="28"/>
          <w:lang w:val="en-AU"/>
        </w:rPr>
        <w:t>FiO</w:t>
      </w:r>
      <w:r w:rsidR="00311179" w:rsidRPr="002947EF">
        <w:rPr>
          <w:szCs w:val="28"/>
          <w:vertAlign w:val="subscript"/>
          <w:lang w:val="en-AU"/>
        </w:rPr>
        <w:t>2</w:t>
      </w:r>
      <w:r w:rsidRPr="002947EF">
        <w:rPr>
          <w:szCs w:val="28"/>
          <w:vertAlign w:val="subscript"/>
          <w:lang w:val="en-AU"/>
        </w:rPr>
        <w:t xml:space="preserve"> </w:t>
      </w:r>
      <w:r w:rsidRPr="002947EF">
        <w:rPr>
          <w:szCs w:val="28"/>
          <w:lang w:val="en-AU"/>
        </w:rPr>
        <w:t xml:space="preserve">is increased </w:t>
      </w:r>
      <w:r w:rsidR="0085622C" w:rsidRPr="002947EF">
        <w:rPr>
          <w:szCs w:val="28"/>
          <w:lang w:val="en-AU"/>
        </w:rPr>
        <w:t>&gt;</w:t>
      </w:r>
      <w:r w:rsidR="000C462F" w:rsidRPr="002947EF">
        <w:rPr>
          <w:szCs w:val="28"/>
          <w:lang w:val="en-AU"/>
        </w:rPr>
        <w:t>0.8</w:t>
      </w:r>
    </w:p>
    <w:p w14:paraId="709F7D78" w14:textId="3BA80A29" w:rsidR="002B299F" w:rsidRPr="002947EF" w:rsidRDefault="00AE2BE7" w:rsidP="002947EF">
      <w:pPr>
        <w:pStyle w:val="ListParagraph"/>
        <w:numPr>
          <w:ilvl w:val="0"/>
          <w:numId w:val="20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Any clinical concern</w:t>
      </w:r>
    </w:p>
    <w:p w14:paraId="3B430B4B" w14:textId="389AA53B" w:rsidR="002B299F" w:rsidRPr="002947EF" w:rsidRDefault="002B299F" w:rsidP="002947EF">
      <w:pPr>
        <w:pStyle w:val="ListParagraph"/>
        <w:numPr>
          <w:ilvl w:val="0"/>
          <w:numId w:val="20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R</w:t>
      </w:r>
      <w:r w:rsidR="00AE2BE7" w:rsidRPr="002947EF">
        <w:rPr>
          <w:szCs w:val="28"/>
          <w:lang w:val="en-AU"/>
        </w:rPr>
        <w:t>outinely every 12 hours</w:t>
      </w:r>
    </w:p>
    <w:p w14:paraId="7CBF3937" w14:textId="5A0A5687" w:rsidR="002B299F" w:rsidRPr="00171A6D" w:rsidRDefault="002B299F" w:rsidP="002947EF">
      <w:pPr>
        <w:pStyle w:val="ListParagraph"/>
        <w:rPr>
          <w:sz w:val="28"/>
          <w:szCs w:val="28"/>
          <w:lang w:val="en-AU"/>
        </w:rPr>
      </w:pPr>
    </w:p>
    <w:p w14:paraId="551F1452" w14:textId="59A66AA2" w:rsidR="002B299F" w:rsidRPr="002947EF" w:rsidRDefault="002B299F" w:rsidP="002947EF">
      <w:pPr>
        <w:spacing w:after="120"/>
        <w:rPr>
          <w:b/>
          <w:sz w:val="28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 xml:space="preserve">Q. </w:t>
      </w:r>
      <w:r w:rsidRPr="002947EF">
        <w:rPr>
          <w:b/>
          <w:sz w:val="28"/>
          <w:szCs w:val="32"/>
          <w:lang w:val="en-AU"/>
        </w:rPr>
        <w:t>What if I can’t get a right hand saturation reading?</w:t>
      </w:r>
    </w:p>
    <w:p w14:paraId="245B7EA2" w14:textId="6055B0C7" w:rsidR="002B299F" w:rsidRPr="002947EF" w:rsidRDefault="002B299F" w:rsidP="002B299F">
      <w:pPr>
        <w:pStyle w:val="ListParagraph"/>
        <w:numPr>
          <w:ilvl w:val="0"/>
          <w:numId w:val="17"/>
        </w:numPr>
        <w:rPr>
          <w:szCs w:val="28"/>
          <w:lang w:val="en-AU"/>
        </w:rPr>
      </w:pPr>
      <w:r w:rsidRPr="002947EF">
        <w:rPr>
          <w:szCs w:val="28"/>
          <w:lang w:val="en-AU"/>
        </w:rPr>
        <w:t>Try ear or nose</w:t>
      </w:r>
    </w:p>
    <w:p w14:paraId="6515D575" w14:textId="6EE1972D" w:rsidR="002B299F" w:rsidRPr="002947EF" w:rsidRDefault="002B299F" w:rsidP="002B299F">
      <w:pPr>
        <w:pStyle w:val="ListParagraph"/>
        <w:numPr>
          <w:ilvl w:val="0"/>
          <w:numId w:val="17"/>
        </w:numPr>
        <w:rPr>
          <w:szCs w:val="28"/>
          <w:lang w:val="en-AU"/>
        </w:rPr>
      </w:pPr>
      <w:r w:rsidRPr="002947EF">
        <w:rPr>
          <w:szCs w:val="28"/>
          <w:lang w:val="en-AU"/>
        </w:rPr>
        <w:t xml:space="preserve">If that fails, take intermittent ABGs </w:t>
      </w:r>
    </w:p>
    <w:p w14:paraId="11AAC3B9" w14:textId="77777777" w:rsidR="002B299F" w:rsidRPr="00B97CD4" w:rsidRDefault="002B299F" w:rsidP="002B299F">
      <w:pPr>
        <w:pStyle w:val="ListParagraph"/>
        <w:rPr>
          <w:sz w:val="10"/>
          <w:szCs w:val="10"/>
          <w:lang w:val="en-AU"/>
        </w:rPr>
      </w:pPr>
    </w:p>
    <w:p w14:paraId="05BC5D7C" w14:textId="23FA5F36" w:rsidR="00F84B7C" w:rsidRDefault="00F84B7C" w:rsidP="002947EF">
      <w:pPr>
        <w:rPr>
          <w:sz w:val="28"/>
          <w:szCs w:val="28"/>
          <w:lang w:val="en-AU"/>
        </w:rPr>
      </w:pPr>
    </w:p>
    <w:p w14:paraId="41370B2E" w14:textId="572369D1" w:rsidR="00D72B1C" w:rsidRPr="002947EF" w:rsidRDefault="00F84B7C" w:rsidP="002947EF">
      <w:pPr>
        <w:spacing w:after="120"/>
        <w:rPr>
          <w:b/>
          <w:sz w:val="28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>Q</w:t>
      </w:r>
      <w:r w:rsidRPr="002947EF">
        <w:rPr>
          <w:b/>
          <w:sz w:val="28"/>
          <w:szCs w:val="32"/>
          <w:lang w:val="en-AU"/>
        </w:rPr>
        <w:t xml:space="preserve">. </w:t>
      </w:r>
      <w:r w:rsidR="00D72B1C" w:rsidRPr="002947EF">
        <w:rPr>
          <w:b/>
          <w:sz w:val="28"/>
          <w:szCs w:val="32"/>
          <w:lang w:val="en-AU"/>
        </w:rPr>
        <w:t xml:space="preserve">What do I do if </w:t>
      </w:r>
      <w:r w:rsidR="00851339" w:rsidRPr="002947EF">
        <w:rPr>
          <w:b/>
          <w:sz w:val="28"/>
          <w:szCs w:val="32"/>
          <w:lang w:val="en-AU"/>
        </w:rPr>
        <w:t>my patient has non-emergent hypoxia</w:t>
      </w:r>
      <w:r w:rsidRPr="002947EF">
        <w:rPr>
          <w:b/>
          <w:sz w:val="28"/>
          <w:szCs w:val="32"/>
          <w:lang w:val="en-AU"/>
        </w:rPr>
        <w:t>?</w:t>
      </w:r>
    </w:p>
    <w:p w14:paraId="30494D1B" w14:textId="676514B6" w:rsidR="002B299F" w:rsidRPr="0083479C" w:rsidRDefault="00D72B1C" w:rsidP="002947EF">
      <w:pPr>
        <w:pStyle w:val="ListParagraph"/>
        <w:numPr>
          <w:ilvl w:val="0"/>
          <w:numId w:val="14"/>
        </w:numPr>
        <w:spacing w:after="120"/>
        <w:rPr>
          <w:lang w:val="en-AU"/>
        </w:rPr>
      </w:pPr>
      <w:r w:rsidRPr="002947EF">
        <w:rPr>
          <w:lang w:val="en-AU"/>
        </w:rPr>
        <w:t xml:space="preserve">Conservative arm: </w:t>
      </w:r>
    </w:p>
    <w:p w14:paraId="1092D1A2" w14:textId="77777777" w:rsidR="00F84B7C" w:rsidRPr="002947EF" w:rsidRDefault="00F84B7C" w:rsidP="00F84B7C">
      <w:pPr>
        <w:pStyle w:val="ListParagraph"/>
        <w:numPr>
          <w:ilvl w:val="1"/>
          <w:numId w:val="14"/>
        </w:numPr>
        <w:rPr>
          <w:lang w:val="en-AU"/>
        </w:rPr>
      </w:pPr>
      <w:r w:rsidRPr="002947EF">
        <w:rPr>
          <w:lang w:val="en-AU"/>
        </w:rPr>
        <w:t>SpO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&lt;92%: increase ventilator FiO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br/>
        <w:t>*If the ventilator FiO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reaches 0.80, check a post-oxygenator ABG</w:t>
      </w:r>
    </w:p>
    <w:p w14:paraId="6B80E65A" w14:textId="42FA3E41" w:rsidR="00F84B7C" w:rsidRPr="002947EF" w:rsidRDefault="00F84B7C" w:rsidP="00F84B7C">
      <w:pPr>
        <w:pStyle w:val="ListParagraph"/>
        <w:numPr>
          <w:ilvl w:val="1"/>
          <w:numId w:val="14"/>
        </w:numPr>
        <w:rPr>
          <w:lang w:val="en-AU"/>
        </w:rPr>
      </w:pPr>
      <w:r w:rsidRPr="002947EF">
        <w:rPr>
          <w:lang w:val="en-AU"/>
        </w:rPr>
        <w:t>Post-oxygenator SaO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&lt;92%: increase blender FbO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by 0.20 and check a post-oxygenator ABG after 10 minutes</w:t>
      </w:r>
      <w:r w:rsidRPr="002947EF">
        <w:rPr>
          <w:lang w:val="en-AU"/>
        </w:rPr>
        <w:br/>
        <w:t>*If FbO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reaches 1.0 and post-oxygenator SaO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&lt;92%, inform the treating team</w:t>
      </w:r>
    </w:p>
    <w:p w14:paraId="15332D7D" w14:textId="2B941916" w:rsidR="00851339" w:rsidRPr="002947EF" w:rsidRDefault="00851339" w:rsidP="002947EF">
      <w:pPr>
        <w:pStyle w:val="ListParagraph"/>
        <w:numPr>
          <w:ilvl w:val="0"/>
          <w:numId w:val="14"/>
        </w:numPr>
        <w:rPr>
          <w:lang w:val="en-AU"/>
        </w:rPr>
      </w:pPr>
      <w:r w:rsidRPr="002947EF">
        <w:rPr>
          <w:lang w:val="en-AU"/>
        </w:rPr>
        <w:t>Liberal arm:</w:t>
      </w:r>
    </w:p>
    <w:p w14:paraId="2E436585" w14:textId="10B0546C" w:rsidR="00F84B7C" w:rsidRPr="002947EF" w:rsidRDefault="00F84B7C" w:rsidP="00F84B7C">
      <w:pPr>
        <w:pStyle w:val="ListParagraph"/>
        <w:numPr>
          <w:ilvl w:val="1"/>
          <w:numId w:val="14"/>
        </w:numPr>
        <w:rPr>
          <w:lang w:val="en-AU"/>
        </w:rPr>
      </w:pPr>
      <w:r w:rsidRPr="002947EF">
        <w:rPr>
          <w:lang w:val="en-AU"/>
        </w:rPr>
        <w:t>SpO</w:t>
      </w:r>
      <w:r w:rsidRPr="002947EF">
        <w:rPr>
          <w:vertAlign w:val="subscript"/>
          <w:lang w:val="en-AU"/>
        </w:rPr>
        <w:t>2</w:t>
      </w:r>
      <w:r w:rsidRPr="002947EF">
        <w:rPr>
          <w:lang w:val="en-AU"/>
        </w:rPr>
        <w:t xml:space="preserve"> &lt;97%: increase ventilator FiO</w:t>
      </w:r>
      <w:r w:rsidRPr="002947EF">
        <w:rPr>
          <w:vertAlign w:val="subscript"/>
          <w:lang w:val="en-AU"/>
        </w:rPr>
        <w:t>2</w:t>
      </w:r>
    </w:p>
    <w:p w14:paraId="57A37C70" w14:textId="77777777" w:rsidR="00851339" w:rsidRPr="002947EF" w:rsidRDefault="00851339" w:rsidP="002947EF">
      <w:pPr>
        <w:rPr>
          <w:sz w:val="28"/>
          <w:szCs w:val="28"/>
          <w:lang w:val="en-AU"/>
        </w:rPr>
      </w:pPr>
    </w:p>
    <w:p w14:paraId="6A9A5BC8" w14:textId="0214F52E" w:rsidR="00F84B7C" w:rsidRPr="002947EF" w:rsidRDefault="00D72B1C" w:rsidP="002947EF">
      <w:pPr>
        <w:spacing w:after="120"/>
        <w:rPr>
          <w:szCs w:val="28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>Q</w:t>
      </w:r>
      <w:r w:rsidRPr="002947EF">
        <w:rPr>
          <w:b/>
          <w:sz w:val="28"/>
          <w:szCs w:val="32"/>
          <w:lang w:val="en-AU"/>
        </w:rPr>
        <w:t xml:space="preserve">. What do I do in an emergency response </w:t>
      </w:r>
      <w:r w:rsidR="00F84B7C" w:rsidRPr="002947EF">
        <w:rPr>
          <w:b/>
          <w:sz w:val="28"/>
          <w:szCs w:val="28"/>
          <w:lang w:val="en-AU"/>
        </w:rPr>
        <w:t>(cardiac arrest OR SpO</w:t>
      </w:r>
      <w:r w:rsidR="00F84B7C" w:rsidRPr="002947EF">
        <w:rPr>
          <w:b/>
          <w:sz w:val="28"/>
          <w:szCs w:val="28"/>
          <w:vertAlign w:val="subscript"/>
          <w:lang w:val="en-AU"/>
        </w:rPr>
        <w:t>2</w:t>
      </w:r>
      <w:r w:rsidR="00F84B7C" w:rsidRPr="002947EF">
        <w:rPr>
          <w:b/>
          <w:sz w:val="28"/>
          <w:szCs w:val="28"/>
          <w:lang w:val="en-AU"/>
        </w:rPr>
        <w:t>/SaO2 &lt;80%)</w:t>
      </w:r>
      <w:r w:rsidRPr="002947EF">
        <w:rPr>
          <w:b/>
          <w:sz w:val="28"/>
          <w:szCs w:val="28"/>
          <w:lang w:val="en-AU"/>
        </w:rPr>
        <w:t>?</w:t>
      </w:r>
      <w:r w:rsidR="00F84B7C" w:rsidRPr="002947EF">
        <w:rPr>
          <w:b/>
          <w:sz w:val="28"/>
          <w:szCs w:val="28"/>
          <w:lang w:val="en-AU"/>
        </w:rPr>
        <w:t xml:space="preserve"> </w:t>
      </w:r>
    </w:p>
    <w:p w14:paraId="48598B57" w14:textId="6A4BF789" w:rsidR="00F84B7C" w:rsidRPr="002947EF" w:rsidRDefault="00F84B7C" w:rsidP="002947EF">
      <w:pPr>
        <w:pStyle w:val="ListParagraph"/>
        <w:numPr>
          <w:ilvl w:val="0"/>
          <w:numId w:val="14"/>
        </w:numPr>
        <w:spacing w:after="120"/>
        <w:rPr>
          <w:szCs w:val="28"/>
          <w:lang w:val="en-AU"/>
        </w:rPr>
      </w:pPr>
      <w:r w:rsidRPr="002947EF">
        <w:rPr>
          <w:szCs w:val="28"/>
          <w:lang w:val="en-AU"/>
        </w:rPr>
        <w:t>Increase/ensure blender FbO</w:t>
      </w:r>
      <w:r w:rsidRPr="002947EF">
        <w:rPr>
          <w:szCs w:val="28"/>
          <w:vertAlign w:val="subscript"/>
          <w:lang w:val="en-AU"/>
        </w:rPr>
        <w:t>2</w:t>
      </w:r>
      <w:r w:rsidRPr="002947EF">
        <w:rPr>
          <w:szCs w:val="28"/>
          <w:lang w:val="en-AU"/>
        </w:rPr>
        <w:t xml:space="preserve"> is 1.0 and increase ventilator FiO</w:t>
      </w:r>
      <w:r w:rsidRPr="002947EF">
        <w:rPr>
          <w:szCs w:val="28"/>
          <w:vertAlign w:val="subscript"/>
          <w:lang w:val="en-AU"/>
        </w:rPr>
        <w:t>2</w:t>
      </w:r>
      <w:r w:rsidRPr="002947EF">
        <w:rPr>
          <w:szCs w:val="28"/>
          <w:lang w:val="en-AU"/>
        </w:rPr>
        <w:t xml:space="preserve"> to 1.0 </w:t>
      </w:r>
    </w:p>
    <w:p w14:paraId="344AA48E" w14:textId="6B933B21" w:rsidR="00851339" w:rsidRPr="002B621F" w:rsidRDefault="00851339" w:rsidP="00851339">
      <w:pPr>
        <w:rPr>
          <w:sz w:val="10"/>
          <w:szCs w:val="10"/>
          <w:lang w:val="en-AU"/>
        </w:rPr>
      </w:pPr>
    </w:p>
    <w:p w14:paraId="2E97A265" w14:textId="77777777" w:rsidR="00851339" w:rsidRPr="002947EF" w:rsidRDefault="00851339" w:rsidP="00851339">
      <w:pPr>
        <w:spacing w:after="120"/>
        <w:rPr>
          <w:sz w:val="8"/>
          <w:szCs w:val="10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 xml:space="preserve">Q. </w:t>
      </w:r>
      <w:r w:rsidRPr="002947EF">
        <w:rPr>
          <w:b/>
          <w:sz w:val="28"/>
          <w:szCs w:val="32"/>
          <w:lang w:val="en-AU"/>
        </w:rPr>
        <w:t>What do I do with the FiO</w:t>
      </w:r>
      <w:r w:rsidRPr="002947EF">
        <w:rPr>
          <w:b/>
          <w:sz w:val="28"/>
          <w:szCs w:val="32"/>
          <w:vertAlign w:val="subscript"/>
          <w:lang w:val="en-AU"/>
        </w:rPr>
        <w:t>2</w:t>
      </w:r>
      <w:r w:rsidRPr="002947EF">
        <w:rPr>
          <w:b/>
          <w:sz w:val="28"/>
          <w:szCs w:val="32"/>
          <w:lang w:val="en-AU"/>
        </w:rPr>
        <w:t xml:space="preserve"> and FbO</w:t>
      </w:r>
      <w:r w:rsidRPr="002947EF">
        <w:rPr>
          <w:b/>
          <w:sz w:val="28"/>
          <w:szCs w:val="32"/>
          <w:vertAlign w:val="subscript"/>
          <w:lang w:val="en-AU"/>
        </w:rPr>
        <w:t>2</w:t>
      </w:r>
      <w:r w:rsidRPr="002947EF">
        <w:rPr>
          <w:b/>
          <w:sz w:val="28"/>
          <w:szCs w:val="32"/>
          <w:lang w:val="en-AU"/>
        </w:rPr>
        <w:t xml:space="preserve"> during a weaning study?</w:t>
      </w:r>
    </w:p>
    <w:p w14:paraId="0A3DC91F" w14:textId="5E284473" w:rsidR="00851339" w:rsidRPr="002947EF" w:rsidRDefault="00851339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No change required</w:t>
      </w:r>
    </w:p>
    <w:p w14:paraId="5CEF168F" w14:textId="7F596839" w:rsidR="00AE2BE7" w:rsidRPr="00AE2BE7" w:rsidRDefault="00AE2BE7" w:rsidP="00AE2BE7">
      <w:pPr>
        <w:rPr>
          <w:sz w:val="28"/>
          <w:szCs w:val="28"/>
          <w:lang w:val="en-AU"/>
        </w:rPr>
      </w:pPr>
    </w:p>
    <w:p w14:paraId="08F5E1BC" w14:textId="049F508B" w:rsidR="002B299F" w:rsidRDefault="00BE4113" w:rsidP="002947EF">
      <w:pPr>
        <w:spacing w:after="120"/>
        <w:rPr>
          <w:b/>
          <w:sz w:val="32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 xml:space="preserve">Q. </w:t>
      </w:r>
      <w:r w:rsidR="0031008F" w:rsidRPr="002947EF">
        <w:rPr>
          <w:b/>
          <w:sz w:val="28"/>
          <w:szCs w:val="32"/>
          <w:lang w:val="en-AU"/>
        </w:rPr>
        <w:t xml:space="preserve">How </w:t>
      </w:r>
      <w:r w:rsidR="00875EF3" w:rsidRPr="002947EF">
        <w:rPr>
          <w:b/>
          <w:sz w:val="28"/>
          <w:szCs w:val="32"/>
          <w:lang w:val="en-AU"/>
        </w:rPr>
        <w:t>do</w:t>
      </w:r>
      <w:r w:rsidR="0031008F" w:rsidRPr="002947EF">
        <w:rPr>
          <w:b/>
          <w:sz w:val="28"/>
          <w:szCs w:val="32"/>
          <w:lang w:val="en-AU"/>
        </w:rPr>
        <w:t xml:space="preserve"> </w:t>
      </w:r>
      <w:r w:rsidR="00EC7854" w:rsidRPr="002947EF">
        <w:rPr>
          <w:b/>
          <w:sz w:val="28"/>
          <w:szCs w:val="32"/>
          <w:lang w:val="en-AU"/>
        </w:rPr>
        <w:t xml:space="preserve">I </w:t>
      </w:r>
      <w:r w:rsidR="00875EF3" w:rsidRPr="002947EF">
        <w:rPr>
          <w:b/>
          <w:sz w:val="28"/>
          <w:szCs w:val="32"/>
          <w:lang w:val="en-AU"/>
        </w:rPr>
        <w:t>confirm</w:t>
      </w:r>
      <w:r w:rsidR="0031008F" w:rsidRPr="002947EF">
        <w:rPr>
          <w:b/>
          <w:sz w:val="28"/>
          <w:szCs w:val="32"/>
          <w:lang w:val="en-AU"/>
        </w:rPr>
        <w:t xml:space="preserve"> </w:t>
      </w:r>
      <w:r w:rsidR="006679C5" w:rsidRPr="002947EF">
        <w:rPr>
          <w:b/>
          <w:sz w:val="28"/>
          <w:szCs w:val="32"/>
          <w:lang w:val="en-AU"/>
        </w:rPr>
        <w:t>the</w:t>
      </w:r>
      <w:r w:rsidR="00EC7854" w:rsidRPr="002947EF">
        <w:rPr>
          <w:b/>
          <w:sz w:val="28"/>
          <w:szCs w:val="32"/>
          <w:lang w:val="en-AU"/>
        </w:rPr>
        <w:t xml:space="preserve"> </w:t>
      </w:r>
      <w:r w:rsidR="006679C5" w:rsidRPr="002947EF">
        <w:rPr>
          <w:b/>
          <w:sz w:val="28"/>
          <w:szCs w:val="32"/>
          <w:lang w:val="en-AU"/>
        </w:rPr>
        <w:t>oxygenator is still working between ABGs?</w:t>
      </w:r>
    </w:p>
    <w:p w14:paraId="1C93BEBC" w14:textId="6EE1A143" w:rsidR="002B299F" w:rsidRPr="002947EF" w:rsidRDefault="002B299F" w:rsidP="002947EF">
      <w:pPr>
        <w:pStyle w:val="ListParagraph"/>
        <w:numPr>
          <w:ilvl w:val="0"/>
          <w:numId w:val="18"/>
        </w:numPr>
        <w:ind w:left="1080"/>
        <w:rPr>
          <w:b/>
          <w:sz w:val="28"/>
          <w:szCs w:val="32"/>
          <w:lang w:val="en-AU"/>
        </w:rPr>
      </w:pPr>
      <w:r w:rsidRPr="002947EF">
        <w:rPr>
          <w:szCs w:val="28"/>
          <w:lang w:val="en-AU"/>
        </w:rPr>
        <w:t>There should always be red blue colour differentiation between access and return cannulas. This should be check at least hourly</w:t>
      </w:r>
    </w:p>
    <w:p w14:paraId="51DCE885" w14:textId="05398522" w:rsidR="00D36DDB" w:rsidRPr="008B1500" w:rsidRDefault="00D36DDB" w:rsidP="0031008F">
      <w:pPr>
        <w:rPr>
          <w:sz w:val="15"/>
          <w:szCs w:val="15"/>
          <w:lang w:val="en-AU"/>
        </w:rPr>
      </w:pPr>
    </w:p>
    <w:p w14:paraId="45E43492" w14:textId="3522E61F" w:rsidR="00327CE2" w:rsidRDefault="00996442" w:rsidP="00996442">
      <w:pPr>
        <w:jc w:val="center"/>
        <w:rPr>
          <w:sz w:val="32"/>
          <w:szCs w:val="32"/>
          <w:lang w:val="en-AU"/>
        </w:rPr>
      </w:pPr>
      <w:r w:rsidRPr="00996442">
        <w:rPr>
          <w:noProof/>
          <w:sz w:val="32"/>
          <w:szCs w:val="32"/>
          <w:lang w:val="en-AU" w:eastAsia="en-AU"/>
        </w:rPr>
        <w:drawing>
          <wp:inline distT="0" distB="0" distL="0" distR="0" wp14:anchorId="277BA333" wp14:editId="65AD9DF0">
            <wp:extent cx="3133725" cy="1676400"/>
            <wp:effectExtent l="0" t="0" r="9525" b="0"/>
            <wp:docPr id="4" name="Content Placeholde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041" cy="167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5474789A" w14:textId="77777777" w:rsidR="00D36DDB" w:rsidRPr="00327CE2" w:rsidRDefault="00D36DDB">
      <w:pPr>
        <w:rPr>
          <w:sz w:val="10"/>
          <w:szCs w:val="10"/>
          <w:lang w:val="en-AU"/>
        </w:rPr>
      </w:pPr>
    </w:p>
    <w:p w14:paraId="5A4EDB99" w14:textId="77777777" w:rsidR="004D6560" w:rsidRDefault="004D6560" w:rsidP="004D6560">
      <w:pPr>
        <w:rPr>
          <w:sz w:val="28"/>
          <w:szCs w:val="28"/>
          <w:lang w:val="en-AU"/>
        </w:rPr>
      </w:pPr>
    </w:p>
    <w:p w14:paraId="090A699B" w14:textId="13A1A44D" w:rsidR="004D6560" w:rsidRPr="002947EF" w:rsidRDefault="004D6560" w:rsidP="002947EF">
      <w:pPr>
        <w:spacing w:after="120"/>
        <w:rPr>
          <w:b/>
          <w:sz w:val="28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 xml:space="preserve">Q. </w:t>
      </w:r>
      <w:r w:rsidR="00851339" w:rsidRPr="002947EF">
        <w:rPr>
          <w:b/>
          <w:sz w:val="28"/>
          <w:szCs w:val="32"/>
          <w:lang w:val="en-AU"/>
        </w:rPr>
        <w:t>My</w:t>
      </w:r>
      <w:r w:rsidRPr="002947EF">
        <w:rPr>
          <w:b/>
          <w:sz w:val="28"/>
          <w:szCs w:val="32"/>
          <w:lang w:val="en-AU"/>
        </w:rPr>
        <w:t xml:space="preserve"> patient is going on transport, what do I do with the oxygen?</w:t>
      </w:r>
    </w:p>
    <w:p w14:paraId="4315118B" w14:textId="3B28E934" w:rsidR="001A251F" w:rsidRPr="002947EF" w:rsidRDefault="004D6560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Transport the patient as per unit policy</w:t>
      </w:r>
    </w:p>
    <w:p w14:paraId="2D30D8D1" w14:textId="641A3B4A" w:rsidR="004D6560" w:rsidRPr="002947EF" w:rsidRDefault="004D6560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You can increase the FiO</w:t>
      </w:r>
      <w:r w:rsidRPr="002947EF">
        <w:rPr>
          <w:szCs w:val="28"/>
          <w:vertAlign w:val="subscript"/>
          <w:lang w:val="en-AU"/>
        </w:rPr>
        <w:t>2</w:t>
      </w:r>
      <w:r w:rsidRPr="002947EF">
        <w:rPr>
          <w:szCs w:val="28"/>
          <w:lang w:val="en-AU"/>
        </w:rPr>
        <w:t xml:space="preserve"> and FbO</w:t>
      </w:r>
      <w:r w:rsidRPr="002947EF">
        <w:rPr>
          <w:szCs w:val="28"/>
          <w:vertAlign w:val="subscript"/>
          <w:lang w:val="en-AU"/>
        </w:rPr>
        <w:t>2</w:t>
      </w:r>
      <w:r w:rsidRPr="002947EF">
        <w:rPr>
          <w:szCs w:val="28"/>
          <w:lang w:val="en-AU"/>
        </w:rPr>
        <w:t xml:space="preserve"> for transport or other procedures if required </w:t>
      </w:r>
      <w:proofErr w:type="spellStart"/>
      <w:r w:rsidRPr="002947EF">
        <w:rPr>
          <w:szCs w:val="28"/>
          <w:lang w:val="en-AU"/>
        </w:rPr>
        <w:t>eg</w:t>
      </w:r>
      <w:proofErr w:type="spellEnd"/>
      <w:r w:rsidRPr="002947EF">
        <w:rPr>
          <w:szCs w:val="28"/>
          <w:lang w:val="en-AU"/>
        </w:rPr>
        <w:t>. tracheostomy insertion</w:t>
      </w:r>
    </w:p>
    <w:p w14:paraId="5D617813" w14:textId="585053C2" w:rsidR="000E1930" w:rsidRPr="002947EF" w:rsidRDefault="000E1930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 xml:space="preserve">On return to ICU, commence weaning as per treatment allocation flow charts </w:t>
      </w:r>
    </w:p>
    <w:p w14:paraId="1B9AD575" w14:textId="030BA384" w:rsidR="004D6560" w:rsidRDefault="004D6560" w:rsidP="004D6560">
      <w:pPr>
        <w:pStyle w:val="ListParagraph"/>
        <w:ind w:left="1440"/>
        <w:rPr>
          <w:b/>
          <w:sz w:val="28"/>
          <w:szCs w:val="28"/>
          <w:lang w:val="en-AU"/>
        </w:rPr>
      </w:pPr>
    </w:p>
    <w:p w14:paraId="708CBD4A" w14:textId="7C810681" w:rsidR="004D6560" w:rsidRPr="002947EF" w:rsidRDefault="004D6560" w:rsidP="002947EF">
      <w:pPr>
        <w:spacing w:after="120"/>
        <w:rPr>
          <w:b/>
          <w:sz w:val="28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>Q.</w:t>
      </w:r>
      <w:r w:rsidRPr="002947EF">
        <w:rPr>
          <w:b/>
          <w:sz w:val="28"/>
          <w:szCs w:val="32"/>
          <w:lang w:val="en-AU"/>
        </w:rPr>
        <w:t xml:space="preserve"> </w:t>
      </w:r>
      <w:r w:rsidR="00851339" w:rsidRPr="002947EF">
        <w:rPr>
          <w:b/>
          <w:sz w:val="28"/>
          <w:szCs w:val="32"/>
          <w:lang w:val="en-AU"/>
        </w:rPr>
        <w:t>My</w:t>
      </w:r>
      <w:r w:rsidRPr="002947EF">
        <w:rPr>
          <w:b/>
          <w:sz w:val="28"/>
          <w:szCs w:val="32"/>
          <w:lang w:val="en-AU"/>
        </w:rPr>
        <w:t xml:space="preserve"> patient is </w:t>
      </w:r>
      <w:proofErr w:type="spellStart"/>
      <w:r w:rsidRPr="002947EF">
        <w:rPr>
          <w:b/>
          <w:sz w:val="28"/>
          <w:szCs w:val="32"/>
          <w:lang w:val="en-AU"/>
        </w:rPr>
        <w:t>extubated</w:t>
      </w:r>
      <w:proofErr w:type="spellEnd"/>
      <w:r w:rsidRPr="002947EF">
        <w:rPr>
          <w:b/>
          <w:sz w:val="28"/>
          <w:szCs w:val="32"/>
          <w:lang w:val="en-AU"/>
        </w:rPr>
        <w:t xml:space="preserve">, do I still follow the allocated strategy? </w:t>
      </w:r>
    </w:p>
    <w:p w14:paraId="5C921750" w14:textId="7CE37B1F" w:rsidR="001A251F" w:rsidRPr="002947EF" w:rsidRDefault="0030414B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The patient remains on their allocated oxygen strategy for the duration of their ECMO run</w:t>
      </w:r>
    </w:p>
    <w:p w14:paraId="3C0A5B1F" w14:textId="51C409C2" w:rsidR="004D6560" w:rsidRPr="002947EF" w:rsidRDefault="0030414B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 xml:space="preserve">If they are </w:t>
      </w:r>
      <w:proofErr w:type="spellStart"/>
      <w:r w:rsidRPr="002947EF">
        <w:rPr>
          <w:szCs w:val="28"/>
          <w:lang w:val="en-AU"/>
        </w:rPr>
        <w:t>extubated</w:t>
      </w:r>
      <w:proofErr w:type="spellEnd"/>
      <w:r w:rsidRPr="002947EF">
        <w:rPr>
          <w:szCs w:val="28"/>
          <w:lang w:val="en-AU"/>
        </w:rPr>
        <w:t xml:space="preserve"> whil</w:t>
      </w:r>
      <w:r w:rsidR="001A251F" w:rsidRPr="002947EF">
        <w:rPr>
          <w:szCs w:val="28"/>
          <w:lang w:val="en-AU"/>
        </w:rPr>
        <w:t>st</w:t>
      </w:r>
      <w:r w:rsidRPr="002947EF">
        <w:rPr>
          <w:szCs w:val="28"/>
          <w:lang w:val="en-AU"/>
        </w:rPr>
        <w:t xml:space="preserve"> on VA ECMO they remain on their allocated oxygen strategy for the </w:t>
      </w:r>
      <w:r w:rsidR="001A251F" w:rsidRPr="002947EF">
        <w:rPr>
          <w:szCs w:val="28"/>
          <w:lang w:val="en-AU"/>
        </w:rPr>
        <w:t xml:space="preserve">blender </w:t>
      </w:r>
      <w:r w:rsidRPr="002947EF">
        <w:rPr>
          <w:szCs w:val="28"/>
          <w:lang w:val="en-AU"/>
        </w:rPr>
        <w:t>FbO</w:t>
      </w:r>
      <w:r w:rsidRPr="002947EF">
        <w:rPr>
          <w:szCs w:val="28"/>
          <w:vertAlign w:val="subscript"/>
          <w:lang w:val="en-AU"/>
        </w:rPr>
        <w:t>2</w:t>
      </w:r>
    </w:p>
    <w:p w14:paraId="476EA2F4" w14:textId="0EA770CE" w:rsidR="000E1930" w:rsidRDefault="000E1930" w:rsidP="002947EF">
      <w:pPr>
        <w:rPr>
          <w:sz w:val="28"/>
          <w:szCs w:val="28"/>
          <w:lang w:val="en-AU"/>
        </w:rPr>
      </w:pPr>
    </w:p>
    <w:p w14:paraId="240722F9" w14:textId="77777777" w:rsidR="000E1930" w:rsidRPr="002947EF" w:rsidRDefault="000E1930" w:rsidP="000E1930">
      <w:pPr>
        <w:spacing w:after="120"/>
        <w:rPr>
          <w:b/>
          <w:sz w:val="28"/>
          <w:szCs w:val="32"/>
          <w:lang w:val="en-AU"/>
        </w:rPr>
      </w:pPr>
      <w:r w:rsidRPr="002947EF">
        <w:rPr>
          <w:b/>
          <w:color w:val="C00000"/>
          <w:sz w:val="28"/>
          <w:szCs w:val="32"/>
          <w:lang w:val="en-AU"/>
        </w:rPr>
        <w:t xml:space="preserve">Q. </w:t>
      </w:r>
      <w:r w:rsidRPr="002947EF">
        <w:rPr>
          <w:b/>
          <w:sz w:val="28"/>
          <w:szCs w:val="32"/>
          <w:lang w:val="en-AU"/>
        </w:rPr>
        <w:t>What happens to ventilation following ECMO decannulation?</w:t>
      </w:r>
    </w:p>
    <w:p w14:paraId="40D575C3" w14:textId="77777777" w:rsidR="000E1930" w:rsidRPr="002947EF" w:rsidRDefault="000E1930" w:rsidP="000E1930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>Once the patient is decannulated, the study protocol stops</w:t>
      </w:r>
    </w:p>
    <w:p w14:paraId="489F5831" w14:textId="0FE72577" w:rsidR="000E1930" w:rsidRDefault="000E1930" w:rsidP="002947EF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2947EF">
        <w:rPr>
          <w:szCs w:val="28"/>
          <w:lang w:val="en-AU"/>
        </w:rPr>
        <w:t xml:space="preserve">Resume standard care </w:t>
      </w:r>
    </w:p>
    <w:p w14:paraId="3195074F" w14:textId="1992B7EE" w:rsidR="00091B26" w:rsidRDefault="00091B26" w:rsidP="002947EF">
      <w:pPr>
        <w:rPr>
          <w:szCs w:val="28"/>
          <w:lang w:val="en-AU"/>
        </w:rPr>
      </w:pPr>
    </w:p>
    <w:p w14:paraId="11B44904" w14:textId="7345CFA7" w:rsidR="00091B26" w:rsidRPr="00ED6E41" w:rsidRDefault="00091B26" w:rsidP="00091B26">
      <w:pPr>
        <w:spacing w:after="120"/>
        <w:rPr>
          <w:b/>
          <w:sz w:val="28"/>
          <w:szCs w:val="32"/>
          <w:lang w:val="en-AU"/>
        </w:rPr>
      </w:pPr>
      <w:r w:rsidRPr="00ED6E41">
        <w:rPr>
          <w:b/>
          <w:color w:val="C00000"/>
          <w:sz w:val="28"/>
          <w:szCs w:val="32"/>
          <w:lang w:val="en-AU"/>
        </w:rPr>
        <w:t xml:space="preserve">Q. </w:t>
      </w:r>
      <w:r w:rsidRPr="00ED6E41">
        <w:rPr>
          <w:b/>
          <w:sz w:val="28"/>
          <w:szCs w:val="32"/>
          <w:lang w:val="en-AU"/>
        </w:rPr>
        <w:t xml:space="preserve">What </w:t>
      </w:r>
      <w:r w:rsidR="002E4414">
        <w:rPr>
          <w:b/>
          <w:sz w:val="28"/>
          <w:szCs w:val="32"/>
          <w:lang w:val="en-AU"/>
        </w:rPr>
        <w:t>if my patient is re-configured</w:t>
      </w:r>
      <w:r>
        <w:rPr>
          <w:b/>
          <w:sz w:val="28"/>
          <w:szCs w:val="32"/>
          <w:lang w:val="en-AU"/>
        </w:rPr>
        <w:t xml:space="preserve"> to </w:t>
      </w:r>
      <w:r w:rsidR="00347FD9">
        <w:rPr>
          <w:b/>
          <w:sz w:val="28"/>
          <w:szCs w:val="32"/>
          <w:lang w:val="en-AU"/>
        </w:rPr>
        <w:t>temporary l</w:t>
      </w:r>
      <w:r w:rsidR="002E4414">
        <w:rPr>
          <w:b/>
          <w:sz w:val="28"/>
          <w:szCs w:val="32"/>
          <w:lang w:val="en-AU"/>
        </w:rPr>
        <w:t>eft/</w:t>
      </w:r>
      <w:r w:rsidR="00347FD9">
        <w:rPr>
          <w:b/>
          <w:sz w:val="28"/>
          <w:szCs w:val="32"/>
          <w:lang w:val="en-AU"/>
        </w:rPr>
        <w:t>r</w:t>
      </w:r>
      <w:r w:rsidR="002E4414">
        <w:rPr>
          <w:b/>
          <w:sz w:val="28"/>
          <w:szCs w:val="32"/>
          <w:lang w:val="en-AU"/>
        </w:rPr>
        <w:t>ight VAD</w:t>
      </w:r>
      <w:r w:rsidRPr="00ED6E41">
        <w:rPr>
          <w:b/>
          <w:sz w:val="28"/>
          <w:szCs w:val="32"/>
          <w:lang w:val="en-AU"/>
        </w:rPr>
        <w:t>?</w:t>
      </w:r>
    </w:p>
    <w:p w14:paraId="67CBD441" w14:textId="72C12FF0" w:rsidR="00091B26" w:rsidRPr="00ED6E41" w:rsidRDefault="00091B26" w:rsidP="00091B26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>
        <w:rPr>
          <w:szCs w:val="28"/>
          <w:lang w:val="en-AU"/>
        </w:rPr>
        <w:t>Once the patient is no longer receiving VA-ECMO, the study protocol stops</w:t>
      </w:r>
    </w:p>
    <w:p w14:paraId="119A9D41" w14:textId="3E65AFE6" w:rsidR="00091B26" w:rsidRDefault="00091B26" w:rsidP="00091B26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 w:rsidRPr="00ED6E41">
        <w:rPr>
          <w:szCs w:val="28"/>
          <w:lang w:val="en-AU"/>
        </w:rPr>
        <w:t xml:space="preserve">Resume standard care </w:t>
      </w:r>
    </w:p>
    <w:p w14:paraId="5E19D016" w14:textId="2DB46625" w:rsidR="00347FD9" w:rsidRDefault="00347FD9" w:rsidP="002947EF">
      <w:pPr>
        <w:rPr>
          <w:szCs w:val="28"/>
          <w:lang w:val="en-AU"/>
        </w:rPr>
      </w:pPr>
    </w:p>
    <w:p w14:paraId="536F341A" w14:textId="151863A8" w:rsidR="00347FD9" w:rsidRPr="00ED6E41" w:rsidRDefault="00347FD9" w:rsidP="00347FD9">
      <w:pPr>
        <w:spacing w:after="120"/>
        <w:rPr>
          <w:b/>
          <w:sz w:val="28"/>
          <w:szCs w:val="32"/>
          <w:lang w:val="en-AU"/>
        </w:rPr>
      </w:pPr>
      <w:r w:rsidRPr="00ED6E41">
        <w:rPr>
          <w:b/>
          <w:color w:val="C00000"/>
          <w:sz w:val="28"/>
          <w:szCs w:val="32"/>
          <w:lang w:val="en-AU"/>
        </w:rPr>
        <w:t xml:space="preserve">Q. </w:t>
      </w:r>
      <w:r>
        <w:rPr>
          <w:b/>
          <w:sz w:val="28"/>
          <w:szCs w:val="32"/>
          <w:lang w:val="en-AU"/>
        </w:rPr>
        <w:t>My patient was decannulated, but has had to go back on to VA-ECMO.</w:t>
      </w:r>
    </w:p>
    <w:p w14:paraId="4C33426D" w14:textId="71244C21" w:rsidR="00347FD9" w:rsidRDefault="00347FD9">
      <w:pPr>
        <w:pStyle w:val="ListParagraph"/>
        <w:numPr>
          <w:ilvl w:val="0"/>
          <w:numId w:val="18"/>
        </w:numPr>
        <w:ind w:left="1080"/>
        <w:rPr>
          <w:szCs w:val="28"/>
          <w:lang w:val="en-AU"/>
        </w:rPr>
      </w:pPr>
      <w:r>
        <w:rPr>
          <w:szCs w:val="28"/>
          <w:lang w:val="en-AU"/>
        </w:rPr>
        <w:t>If the patient goes back onto</w:t>
      </w:r>
      <w:r w:rsidR="002E4414">
        <w:rPr>
          <w:szCs w:val="28"/>
          <w:lang w:val="en-AU"/>
        </w:rPr>
        <w:t xml:space="preserve"> VA</w:t>
      </w:r>
      <w:r>
        <w:rPr>
          <w:szCs w:val="28"/>
          <w:lang w:val="en-AU"/>
        </w:rPr>
        <w:t xml:space="preserve"> ECMO within 60 days</w:t>
      </w:r>
      <w:r w:rsidR="002E4414">
        <w:rPr>
          <w:szCs w:val="28"/>
          <w:lang w:val="en-AU"/>
        </w:rPr>
        <w:t xml:space="preserve"> of randomisation</w:t>
      </w:r>
      <w:r>
        <w:rPr>
          <w:szCs w:val="28"/>
          <w:lang w:val="en-AU"/>
        </w:rPr>
        <w:t>, the patient continues in their allocated oxygen strategy</w:t>
      </w:r>
    </w:p>
    <w:p w14:paraId="18897791" w14:textId="77777777" w:rsidR="002E4414" w:rsidRPr="002947EF" w:rsidRDefault="002E4414" w:rsidP="002947EF">
      <w:pPr>
        <w:rPr>
          <w:szCs w:val="28"/>
          <w:lang w:val="en-AU"/>
        </w:rPr>
      </w:pPr>
    </w:p>
    <w:p w14:paraId="2CA6E4DA" w14:textId="77777777" w:rsidR="00091B26" w:rsidRPr="002947EF" w:rsidRDefault="00091B26" w:rsidP="002947EF">
      <w:pPr>
        <w:rPr>
          <w:szCs w:val="28"/>
          <w:lang w:val="en-AU"/>
        </w:rPr>
      </w:pPr>
    </w:p>
    <w:sectPr w:rsidR="00091B26" w:rsidRPr="002947EF" w:rsidSect="002947EF">
      <w:headerReference w:type="default" r:id="rId9"/>
      <w:pgSz w:w="11900" w:h="16840"/>
      <w:pgMar w:top="127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A77BA" w14:textId="77777777" w:rsidR="00516E3E" w:rsidRDefault="00516E3E" w:rsidP="007532D3">
      <w:r>
        <w:separator/>
      </w:r>
    </w:p>
  </w:endnote>
  <w:endnote w:type="continuationSeparator" w:id="0">
    <w:p w14:paraId="7EE7CE44" w14:textId="77777777" w:rsidR="00516E3E" w:rsidRDefault="00516E3E" w:rsidP="0075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C574B" w14:textId="77777777" w:rsidR="00516E3E" w:rsidRDefault="00516E3E" w:rsidP="007532D3">
      <w:r>
        <w:separator/>
      </w:r>
    </w:p>
  </w:footnote>
  <w:footnote w:type="continuationSeparator" w:id="0">
    <w:p w14:paraId="05CA0E05" w14:textId="77777777" w:rsidR="00516E3E" w:rsidRDefault="00516E3E" w:rsidP="00753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0C857" w14:textId="575D4B95" w:rsidR="007532D3" w:rsidRPr="008D1E97" w:rsidRDefault="00BE4113" w:rsidP="00BE4113">
    <w:pPr>
      <w:ind w:left="-284"/>
      <w:jc w:val="center"/>
      <w:rPr>
        <w:sz w:val="52"/>
        <w:szCs w:val="52"/>
        <w:lang w:val="en-AU"/>
      </w:rPr>
    </w:pPr>
    <w:r w:rsidRPr="00FE2C95">
      <w:rPr>
        <w:b/>
        <w:noProof/>
        <w:color w:val="0070C0"/>
        <w:lang w:val="en-AU" w:eastAsia="en-AU"/>
      </w:rPr>
      <w:drawing>
        <wp:inline distT="0" distB="0" distL="0" distR="0" wp14:anchorId="57A226D2" wp14:editId="206D81C0">
          <wp:extent cx="2247900" cy="704850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ENDER logo with diagram heart + lung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165" cy="7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2C411D" w14:textId="77777777" w:rsidR="007532D3" w:rsidRDefault="007532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025B"/>
    <w:multiLevelType w:val="hybridMultilevel"/>
    <w:tmpl w:val="52B08E78"/>
    <w:lvl w:ilvl="0" w:tplc="DF70856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433413"/>
    <w:multiLevelType w:val="hybridMultilevel"/>
    <w:tmpl w:val="E856C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40134"/>
    <w:multiLevelType w:val="hybridMultilevel"/>
    <w:tmpl w:val="AF641468"/>
    <w:lvl w:ilvl="0" w:tplc="DF70856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C3473B"/>
    <w:multiLevelType w:val="hybridMultilevel"/>
    <w:tmpl w:val="7FB84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7A67"/>
    <w:multiLevelType w:val="hybridMultilevel"/>
    <w:tmpl w:val="2E084AA0"/>
    <w:lvl w:ilvl="0" w:tplc="DF70856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33297D"/>
    <w:multiLevelType w:val="hybridMultilevel"/>
    <w:tmpl w:val="D6368D3E"/>
    <w:lvl w:ilvl="0" w:tplc="18E46AE4">
      <w:start w:val="1"/>
      <w:numFmt w:val="upperLetter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35FF5"/>
    <w:multiLevelType w:val="hybridMultilevel"/>
    <w:tmpl w:val="F0BE311C"/>
    <w:lvl w:ilvl="0" w:tplc="DF708562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64FB9"/>
    <w:multiLevelType w:val="hybridMultilevel"/>
    <w:tmpl w:val="65DAB9BA"/>
    <w:lvl w:ilvl="0" w:tplc="DF708562">
      <w:start w:val="1"/>
      <w:numFmt w:val="bullet"/>
      <w:lvlText w:val="-"/>
      <w:lvlJc w:val="left"/>
      <w:pPr>
        <w:ind w:left="1364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0BC7FE0"/>
    <w:multiLevelType w:val="hybridMultilevel"/>
    <w:tmpl w:val="FDF680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D7F1DB2"/>
    <w:multiLevelType w:val="hybridMultilevel"/>
    <w:tmpl w:val="CD6EAA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3051034"/>
    <w:multiLevelType w:val="hybridMultilevel"/>
    <w:tmpl w:val="7AFCBD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601A2"/>
    <w:multiLevelType w:val="hybridMultilevel"/>
    <w:tmpl w:val="A4AE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C2C02"/>
    <w:multiLevelType w:val="hybridMultilevel"/>
    <w:tmpl w:val="FB8A8E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5EB5CEB"/>
    <w:multiLevelType w:val="hybridMultilevel"/>
    <w:tmpl w:val="F60A6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E6EBE"/>
    <w:multiLevelType w:val="hybridMultilevel"/>
    <w:tmpl w:val="8850D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D6C5F"/>
    <w:multiLevelType w:val="hybridMultilevel"/>
    <w:tmpl w:val="9036DFC4"/>
    <w:lvl w:ilvl="0" w:tplc="DF70856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F61A2"/>
    <w:multiLevelType w:val="hybridMultilevel"/>
    <w:tmpl w:val="57C80672"/>
    <w:lvl w:ilvl="0" w:tplc="DF70856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40B6F"/>
    <w:multiLevelType w:val="hybridMultilevel"/>
    <w:tmpl w:val="7FC4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10FBD"/>
    <w:multiLevelType w:val="hybridMultilevel"/>
    <w:tmpl w:val="DFA68CF8"/>
    <w:lvl w:ilvl="0" w:tplc="782EE9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A35BA"/>
    <w:multiLevelType w:val="hybridMultilevel"/>
    <w:tmpl w:val="A3F2E334"/>
    <w:lvl w:ilvl="0" w:tplc="04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1"/>
  </w:num>
  <w:num w:numId="7">
    <w:abstractNumId w:val="14"/>
  </w:num>
  <w:num w:numId="8">
    <w:abstractNumId w:val="19"/>
  </w:num>
  <w:num w:numId="9">
    <w:abstractNumId w:val="5"/>
  </w:num>
  <w:num w:numId="10">
    <w:abstractNumId w:val="11"/>
  </w:num>
  <w:num w:numId="11">
    <w:abstractNumId w:val="13"/>
  </w:num>
  <w:num w:numId="12">
    <w:abstractNumId w:val="17"/>
  </w:num>
  <w:num w:numId="13">
    <w:abstractNumId w:val="18"/>
  </w:num>
  <w:num w:numId="14">
    <w:abstractNumId w:val="4"/>
  </w:num>
  <w:num w:numId="15">
    <w:abstractNumId w:val="6"/>
  </w:num>
  <w:num w:numId="16">
    <w:abstractNumId w:val="15"/>
  </w:num>
  <w:num w:numId="17">
    <w:abstractNumId w:val="2"/>
  </w:num>
  <w:num w:numId="18">
    <w:abstractNumId w:val="0"/>
  </w:num>
  <w:num w:numId="19">
    <w:abstractNumId w:val="1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DD"/>
    <w:rsid w:val="00036E1E"/>
    <w:rsid w:val="0007099D"/>
    <w:rsid w:val="00091B26"/>
    <w:rsid w:val="000A3FF4"/>
    <w:rsid w:val="000C462F"/>
    <w:rsid w:val="000E1930"/>
    <w:rsid w:val="001031AE"/>
    <w:rsid w:val="0011219F"/>
    <w:rsid w:val="00164C63"/>
    <w:rsid w:val="00171A6D"/>
    <w:rsid w:val="0019764A"/>
    <w:rsid w:val="001A251F"/>
    <w:rsid w:val="001B0AB2"/>
    <w:rsid w:val="001C3041"/>
    <w:rsid w:val="0020315D"/>
    <w:rsid w:val="002947EF"/>
    <w:rsid w:val="002B299F"/>
    <w:rsid w:val="002B621F"/>
    <w:rsid w:val="002E4414"/>
    <w:rsid w:val="002F5DC2"/>
    <w:rsid w:val="0030414B"/>
    <w:rsid w:val="0031008F"/>
    <w:rsid w:val="00311179"/>
    <w:rsid w:val="00327CE2"/>
    <w:rsid w:val="00347FD9"/>
    <w:rsid w:val="003640FB"/>
    <w:rsid w:val="00385985"/>
    <w:rsid w:val="00392525"/>
    <w:rsid w:val="003C7AA1"/>
    <w:rsid w:val="003D4640"/>
    <w:rsid w:val="00412B79"/>
    <w:rsid w:val="004B0A66"/>
    <w:rsid w:val="004B51DB"/>
    <w:rsid w:val="004C4797"/>
    <w:rsid w:val="004D4B1D"/>
    <w:rsid w:val="004D6560"/>
    <w:rsid w:val="00516E3E"/>
    <w:rsid w:val="005C0886"/>
    <w:rsid w:val="0060259E"/>
    <w:rsid w:val="00632AE9"/>
    <w:rsid w:val="006679C5"/>
    <w:rsid w:val="006E0FB4"/>
    <w:rsid w:val="007154C5"/>
    <w:rsid w:val="007532D3"/>
    <w:rsid w:val="00754156"/>
    <w:rsid w:val="00786625"/>
    <w:rsid w:val="007B7B6F"/>
    <w:rsid w:val="007C3196"/>
    <w:rsid w:val="0083479C"/>
    <w:rsid w:val="00851339"/>
    <w:rsid w:val="0085622C"/>
    <w:rsid w:val="00875EF3"/>
    <w:rsid w:val="008B0D71"/>
    <w:rsid w:val="008B1500"/>
    <w:rsid w:val="008D1E97"/>
    <w:rsid w:val="008E2FDE"/>
    <w:rsid w:val="009755A2"/>
    <w:rsid w:val="00996442"/>
    <w:rsid w:val="00A150F4"/>
    <w:rsid w:val="00A25536"/>
    <w:rsid w:val="00A41136"/>
    <w:rsid w:val="00A70EBB"/>
    <w:rsid w:val="00AB4372"/>
    <w:rsid w:val="00AC5D62"/>
    <w:rsid w:val="00AE2BE7"/>
    <w:rsid w:val="00B92801"/>
    <w:rsid w:val="00B97CD4"/>
    <w:rsid w:val="00BA3DAE"/>
    <w:rsid w:val="00BD462B"/>
    <w:rsid w:val="00BE2288"/>
    <w:rsid w:val="00BE4113"/>
    <w:rsid w:val="00C03556"/>
    <w:rsid w:val="00C347DD"/>
    <w:rsid w:val="00C47787"/>
    <w:rsid w:val="00C562A5"/>
    <w:rsid w:val="00C71297"/>
    <w:rsid w:val="00C90CC5"/>
    <w:rsid w:val="00C924F6"/>
    <w:rsid w:val="00D36DDB"/>
    <w:rsid w:val="00D632CF"/>
    <w:rsid w:val="00D72B1C"/>
    <w:rsid w:val="00D94039"/>
    <w:rsid w:val="00DA2BF2"/>
    <w:rsid w:val="00DF5A7A"/>
    <w:rsid w:val="00E17177"/>
    <w:rsid w:val="00EC7854"/>
    <w:rsid w:val="00F0233E"/>
    <w:rsid w:val="00F43C74"/>
    <w:rsid w:val="00F62135"/>
    <w:rsid w:val="00F74DCA"/>
    <w:rsid w:val="00F75485"/>
    <w:rsid w:val="00F84B7C"/>
    <w:rsid w:val="00FE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9B1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4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2A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32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2D3"/>
  </w:style>
  <w:style w:type="paragraph" w:styleId="Footer">
    <w:name w:val="footer"/>
    <w:basedOn w:val="Normal"/>
    <w:link w:val="FooterChar"/>
    <w:uiPriority w:val="99"/>
    <w:unhideWhenUsed/>
    <w:rsid w:val="00753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2D3"/>
  </w:style>
  <w:style w:type="paragraph" w:styleId="BalloonText">
    <w:name w:val="Balloon Text"/>
    <w:basedOn w:val="Normal"/>
    <w:link w:val="BalloonTextChar"/>
    <w:uiPriority w:val="99"/>
    <w:semiHidden/>
    <w:unhideWhenUsed/>
    <w:rsid w:val="00171A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1AEBF-144B-4FFC-AB66-C49D6DBC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Burrell</dc:creator>
  <cp:keywords/>
  <dc:description/>
  <cp:lastModifiedBy>Kelly Ottosen</cp:lastModifiedBy>
  <cp:revision>3</cp:revision>
  <cp:lastPrinted>2019-09-03T22:58:00Z</cp:lastPrinted>
  <dcterms:created xsi:type="dcterms:W3CDTF">2019-09-03T05:24:00Z</dcterms:created>
  <dcterms:modified xsi:type="dcterms:W3CDTF">2019-09-03T22:59:00Z</dcterms:modified>
</cp:coreProperties>
</file>